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D2" w:rsidRPr="001E1F56" w:rsidRDefault="001E1F56" w:rsidP="001E1F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1F56">
        <w:rPr>
          <w:rFonts w:ascii="Times New Roman" w:hAnsi="Times New Roman" w:cs="Times New Roman"/>
          <w:sz w:val="28"/>
        </w:rPr>
        <w:t>ИЗВЕЩЕНИЕ</w:t>
      </w:r>
      <w:r>
        <w:rPr>
          <w:rFonts w:ascii="Times New Roman" w:hAnsi="Times New Roman" w:cs="Times New Roman"/>
          <w:sz w:val="28"/>
        </w:rPr>
        <w:br/>
        <w:t>о начале приема предложений заинтересованных лиц о включении дворовой территории в адресный перечень муниципальной программы «Формирование современной городской среды на территории города Железногорска-Илимского на 2018-2024 годы», утвержденной постановлением администрации муниципального образования «Железногорск-Илимское городское поселение» от 28 марта 2019 года № 180</w:t>
      </w:r>
    </w:p>
    <w:p w:rsidR="001E1F56" w:rsidRDefault="001E1F56" w:rsidP="001E1F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07FA0">
        <w:rPr>
          <w:rFonts w:ascii="Times New Roman" w:hAnsi="Times New Roman" w:cs="Times New Roman"/>
          <w:b/>
          <w:sz w:val="28"/>
        </w:rPr>
        <w:t>Уполномоченный орган по рассмотрению предложений</w:t>
      </w:r>
      <w:r>
        <w:rPr>
          <w:rFonts w:ascii="Times New Roman" w:hAnsi="Times New Roman" w:cs="Times New Roman"/>
          <w:sz w:val="28"/>
        </w:rPr>
        <w:t>: общественная комиссия для обеспечения реализации муниципальных программ «Формирование современной городской среды на территории города Железногорск-Илимский».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07FA0">
        <w:rPr>
          <w:rFonts w:ascii="Times New Roman" w:hAnsi="Times New Roman" w:cs="Times New Roman"/>
          <w:b/>
          <w:sz w:val="28"/>
        </w:rPr>
        <w:t>Нормативный акт, регламентирующий порядок приема и рассмотрения предложений</w:t>
      </w:r>
      <w:r>
        <w:rPr>
          <w:rFonts w:ascii="Times New Roman" w:hAnsi="Times New Roman" w:cs="Times New Roman"/>
          <w:sz w:val="28"/>
        </w:rPr>
        <w:t>: Порядок представления, рассмотрения и оценки предложений заинтересованных лиц о включении дворовой территории в муниципальные программы «Формирование современной городской среды на территории города Железногорск-Илимский», утвержденный постановлением администрации муниципального образования «Железногорск-Илимское городское поселение» от 24 марта 2017 года № 162</w:t>
      </w:r>
      <w:r w:rsidR="00007FA0">
        <w:rPr>
          <w:rFonts w:ascii="Times New Roman" w:hAnsi="Times New Roman" w:cs="Times New Roman"/>
          <w:sz w:val="28"/>
        </w:rPr>
        <w:t xml:space="preserve"> (далее – Порядок)</w:t>
      </w:r>
      <w:r>
        <w:rPr>
          <w:rFonts w:ascii="Times New Roman" w:hAnsi="Times New Roman" w:cs="Times New Roman"/>
          <w:sz w:val="28"/>
        </w:rPr>
        <w:t>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07FA0">
        <w:rPr>
          <w:rFonts w:ascii="Times New Roman" w:hAnsi="Times New Roman" w:cs="Times New Roman"/>
          <w:b/>
          <w:sz w:val="28"/>
        </w:rPr>
        <w:t>Срок, место и порядок подачи предложений</w:t>
      </w:r>
      <w:r>
        <w:rPr>
          <w:rFonts w:ascii="Times New Roman" w:hAnsi="Times New Roman" w:cs="Times New Roman"/>
          <w:sz w:val="28"/>
        </w:rPr>
        <w:t>: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Подача предложений осуществляется с </w:t>
      </w:r>
      <w:r w:rsidR="006F1B7E">
        <w:rPr>
          <w:rFonts w:ascii="Times New Roman" w:hAnsi="Times New Roman" w:cs="Times New Roman"/>
          <w:sz w:val="28"/>
        </w:rPr>
        <w:t>6 декабря 2021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6F1B7E">
        <w:rPr>
          <w:rFonts w:ascii="Times New Roman" w:hAnsi="Times New Roman" w:cs="Times New Roman"/>
          <w:sz w:val="28"/>
        </w:rPr>
        <w:t>17 декабря 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 до 17.12 часов по местному времени.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подаются до истечения срока, установленного в извещении, а администрацию муниципального образования «Железногорск-Илимское городское поселение» по адресу: Иркутская область, Нижнеилимский район, г. Железногорск-Илимский, 8 квартал, д. 20,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107, в рабочие дни с 8.00 до 13.00 и с 14.00 до 17.12 часов по </w:t>
      </w:r>
      <w:r w:rsidR="00007FA0">
        <w:rPr>
          <w:rFonts w:ascii="Times New Roman" w:hAnsi="Times New Roman" w:cs="Times New Roman"/>
          <w:sz w:val="28"/>
        </w:rPr>
        <w:t>местному времени.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представителей заинтересованных лиц, уполномоченных на представление предложений о включении дворовой территории в адресный перечень муниципальной программы</w:t>
      </w:r>
      <w:r w:rsidR="000D0F64">
        <w:rPr>
          <w:rFonts w:ascii="Times New Roman" w:hAnsi="Times New Roman" w:cs="Times New Roman"/>
          <w:sz w:val="28"/>
        </w:rPr>
        <w:t xml:space="preserve"> «Формирование современной городской среды на территории города Железногорска-Илимского на 2018-2024 годы», утвержденной постановлением администрации муниципального образования «Железногорск-Илимское городское поселение» от 28 марта 2019 года № 180</w:t>
      </w:r>
      <w:r>
        <w:rPr>
          <w:rFonts w:ascii="Times New Roman" w:hAnsi="Times New Roman" w:cs="Times New Roman"/>
          <w:sz w:val="28"/>
        </w:rPr>
        <w:t>, подаются в письменной форме в соответствии с Приложением 1 к Порядку.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 с заявкой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оформленный в соответствии с Приложением 2 к Порядку.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07FA0">
        <w:rPr>
          <w:rFonts w:ascii="Times New Roman" w:hAnsi="Times New Roman" w:cs="Times New Roman"/>
          <w:b/>
          <w:sz w:val="28"/>
        </w:rPr>
        <w:t>С вопросами по оформлению заявок обращаться по адресу</w:t>
      </w:r>
      <w:r>
        <w:rPr>
          <w:rFonts w:ascii="Times New Roman" w:hAnsi="Times New Roman" w:cs="Times New Roman"/>
          <w:sz w:val="28"/>
        </w:rPr>
        <w:t xml:space="preserve">: Иркутская область, Нижнеилимский район, г. Железногорск-Илимский, 8 квартал, д. 19,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401, 403, а также по телефонам (39566) 3-24-59, 3-24-66 с 8.00 до 13.00 и с 14.00 до 17.12 часов по местному времени.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и формы документов, необходимых для предоставления предложений, размещены в информационно-телекоммуникационной сети «Интернет» на официальном сайте администрации муниципального </w:t>
      </w:r>
      <w:r>
        <w:rPr>
          <w:rFonts w:ascii="Times New Roman" w:hAnsi="Times New Roman" w:cs="Times New Roman"/>
          <w:sz w:val="28"/>
        </w:rPr>
        <w:lastRenderedPageBreak/>
        <w:t xml:space="preserve">образования «Железногорск-Илимское городское поселение» </w:t>
      </w:r>
      <w:hyperlink r:id="rId4" w:history="1">
        <w:r w:rsidRPr="00D71A1D">
          <w:rPr>
            <w:rStyle w:val="a4"/>
            <w:rFonts w:ascii="Times New Roman" w:hAnsi="Times New Roman" w:cs="Times New Roman"/>
            <w:sz w:val="28"/>
          </w:rPr>
          <w:t>http://zhel-ilimskoe.irkobl.ru/cityenv/doc/</w:t>
        </w:r>
      </w:hyperlink>
      <w:r w:rsidRPr="00007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 вкладке «Проект «Городская среда».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7FA0" w:rsidRPr="00007FA0" w:rsidRDefault="00007FA0" w:rsidP="00007F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</w:rPr>
        <w:br/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А.Ю. Козлов</w:t>
      </w:r>
    </w:p>
    <w:sectPr w:rsidR="00007FA0" w:rsidRPr="000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56"/>
    <w:rsid w:val="00007FA0"/>
    <w:rsid w:val="000D0F64"/>
    <w:rsid w:val="00167ACD"/>
    <w:rsid w:val="001E1F56"/>
    <w:rsid w:val="006F1B7E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97E"/>
  <w15:chartTrackingRefBased/>
  <w15:docId w15:val="{DFAC7987-30BA-48FB-8650-12DC2FE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el-ilimskoe.irkobl.ru/cityenv/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2</cp:revision>
  <dcterms:created xsi:type="dcterms:W3CDTF">2021-12-06T04:12:00Z</dcterms:created>
  <dcterms:modified xsi:type="dcterms:W3CDTF">2021-12-06T04:12:00Z</dcterms:modified>
</cp:coreProperties>
</file>